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hd w:fill="ffffff" w:val="clear"/>
        <w:spacing w:after="20" w:before="120" w:lineRule="auto"/>
        <w:ind w:left="0" w:firstLine="0"/>
        <w:rPr/>
      </w:pPr>
      <w:bookmarkStart w:colFirst="0" w:colLast="0" w:name="_rxa1zp8ovu19" w:id="0"/>
      <w:bookmarkEnd w:id="0"/>
      <w:r w:rsidDel="00000000" w:rsidR="00000000" w:rsidRPr="00000000">
        <w:rPr>
          <w:rtl w:val="0"/>
        </w:rPr>
        <w:t xml:space="preserve">PRESS KIT</w:t>
      </w:r>
    </w:p>
    <w:p w:rsidR="00000000" w:rsidDel="00000000" w:rsidP="00000000" w:rsidRDefault="00000000" w:rsidRPr="00000000" w14:paraId="00000002">
      <w:pPr>
        <w:pStyle w:val="Heading2"/>
        <w:shd w:fill="ffffff" w:val="clear"/>
        <w:spacing w:after="20" w:before="120" w:lineRule="auto"/>
        <w:rPr>
          <w:rFonts w:ascii="Times New Roman" w:cs="Times New Roman" w:eastAsia="Times New Roman" w:hAnsi="Times New Roman"/>
          <w:color w:val="172542"/>
          <w:sz w:val="28"/>
          <w:szCs w:val="28"/>
          <w:highlight w:val="white"/>
        </w:rPr>
      </w:pPr>
      <w:bookmarkStart w:colFirst="0" w:colLast="0" w:name="_3fwvo0lal2dp" w:id="1"/>
      <w:bookmarkEnd w:id="1"/>
      <w:r w:rsidDel="00000000" w:rsidR="00000000" w:rsidRPr="00000000">
        <w:rPr>
          <w:rtl w:val="0"/>
        </w:rPr>
        <w:t xml:space="preserve">Biography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Jill Benson is a long-time vocal, flute and piano professional. She teaches private piano, flute and voice lessons at Musicology in Burlington, Wisconsin. Jill also performs with several regional acts throughout the Midwest.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Jill’s lifelong musical journey began in grade school where she played both flute and piano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  <w:t xml:space="preserve"> By high school, Jill was competing in numerous solo and ensemble contests, including Wisconsin’s State Solo Ensemble, where she received star firsts in both voice and flute solos all 4 years of high school. She performed in several musicals and received the prestigious John Philip Sousa band Award. Studied flute privately for 3 years with Karen Gifford, UCLA graduate and doctorate degree recipient from UW Madison.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ff0000"/>
        </w:rPr>
      </w:pPr>
      <w:r w:rsidDel="00000000" w:rsidR="00000000" w:rsidRPr="00000000">
        <w:rPr>
          <w:rtl w:val="0"/>
        </w:rPr>
        <w:t xml:space="preserve">Jill attended the University of Wisconsin - Stevens Point as a double music major (vocal and instrumental music education) after receiving a vocal scholarship awarded through auditions. She had the opportunity to study voice with Gretchen D'Armond and flute under Paul Doebler, both graduates of Julliard.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Jill has performed in bands for over 30 years, and is very active in the Burlington, WI music scene, where she gigs with the local band Time and Gravity, is a member of the band Mad Bark and is working with The Conviction Band. She contributes her talents in flute, keyboards and vocals.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Jill writes and performs original music, most recently releasing “Dreamscapes” in November of 2021.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shd w:fill="ffffff" w:val="clear"/>
        <w:spacing w:after="20" w:before="120" w:lineRule="auto"/>
        <w:rPr/>
      </w:pPr>
      <w:bookmarkStart w:colFirst="0" w:colLast="0" w:name="_hlclkuqprq3w" w:id="2"/>
      <w:bookmarkEnd w:id="2"/>
      <w:r w:rsidDel="00000000" w:rsidR="00000000" w:rsidRPr="00000000">
        <w:rPr>
          <w:rtl w:val="0"/>
        </w:rPr>
        <w:t xml:space="preserve">Photos</w:t>
      </w:r>
    </w:p>
    <w:p w:rsidR="00000000" w:rsidDel="00000000" w:rsidP="00000000" w:rsidRDefault="00000000" w:rsidRPr="00000000" w14:paraId="00000011">
      <w:pPr>
        <w:pStyle w:val="Heading2"/>
        <w:shd w:fill="ffffff" w:val="clear"/>
        <w:spacing w:after="20" w:before="120" w:lineRule="auto"/>
        <w:jc w:val="center"/>
        <w:rPr/>
      </w:pPr>
      <w:bookmarkStart w:colFirst="0" w:colLast="0" w:name="_ndqffww4v1u1" w:id="3"/>
      <w:bookmarkEnd w:id="3"/>
      <w:r w:rsidDel="00000000" w:rsidR="00000000" w:rsidRPr="00000000">
        <w:rPr/>
        <w:drawing>
          <wp:inline distB="114300" distT="114300" distL="114300" distR="114300">
            <wp:extent cx="4870762" cy="7310438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0762" cy="73104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shd w:fill="ffffff" w:val="clear"/>
        <w:spacing w:after="20" w:before="120" w:lineRule="auto"/>
        <w:jc w:val="center"/>
        <w:rPr/>
      </w:pPr>
      <w:bookmarkStart w:colFirst="0" w:colLast="0" w:name="_au9i4i5xrx24" w:id="4"/>
      <w:bookmarkEnd w:id="4"/>
      <w:r w:rsidDel="00000000" w:rsidR="00000000" w:rsidRPr="00000000">
        <w:rPr/>
        <w:drawing>
          <wp:inline distB="114300" distT="114300" distL="114300" distR="114300">
            <wp:extent cx="5300663" cy="7950994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00663" cy="795099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shd w:fill="ffffff" w:val="clear"/>
        <w:spacing w:after="20" w:before="120" w:lineRule="auto"/>
        <w:rPr/>
      </w:pPr>
      <w:bookmarkStart w:colFirst="0" w:colLast="0" w:name="_q0tsejtodep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shd w:fill="ffffff" w:val="clear"/>
        <w:spacing w:after="20" w:before="120" w:lineRule="auto"/>
        <w:rPr/>
      </w:pPr>
      <w:bookmarkStart w:colFirst="0" w:colLast="0" w:name="_tnqj6zqv4x80" w:id="6"/>
      <w:bookmarkEnd w:id="6"/>
      <w:r w:rsidDel="00000000" w:rsidR="00000000" w:rsidRPr="00000000">
        <w:rPr>
          <w:rtl w:val="0"/>
        </w:rPr>
        <w:t xml:space="preserve">Press articles/reviews</w:t>
      </w:r>
    </w:p>
    <w:p w:rsidR="00000000" w:rsidDel="00000000" w:rsidP="00000000" w:rsidRDefault="00000000" w:rsidRPr="00000000" w14:paraId="00000015">
      <w:pPr>
        <w:shd w:fill="ffffff" w:val="clear"/>
        <w:spacing w:after="20" w:before="120" w:lineRule="auto"/>
        <w:ind w:left="0" w:firstLine="0"/>
        <w:rPr>
          <w:color w:val="202122"/>
          <w:sz w:val="21"/>
          <w:szCs w:val="21"/>
        </w:rPr>
      </w:pPr>
      <w:r w:rsidDel="00000000" w:rsidR="00000000" w:rsidRPr="00000000">
        <w:rPr>
          <w:color w:val="202122"/>
          <w:sz w:val="21"/>
          <w:szCs w:val="21"/>
          <w:rtl w:val="0"/>
        </w:rPr>
        <w:t xml:space="preserve">Dodgeville Chronicle/Mineral Point paper. Scan. PDF from both papers forthcoming.</w:t>
      </w:r>
    </w:p>
    <w:p w:rsidR="00000000" w:rsidDel="00000000" w:rsidP="00000000" w:rsidRDefault="00000000" w:rsidRPr="00000000" w14:paraId="00000016">
      <w:pPr>
        <w:pStyle w:val="Heading2"/>
        <w:shd w:fill="ffffff" w:val="clear"/>
        <w:spacing w:after="20" w:before="120" w:lineRule="auto"/>
        <w:rPr/>
      </w:pPr>
      <w:bookmarkStart w:colFirst="0" w:colLast="0" w:name="_6y12xusjkbrx" w:id="7"/>
      <w:bookmarkEnd w:id="7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2"/>
        <w:shd w:fill="ffffff" w:val="clear"/>
        <w:spacing w:after="20" w:before="120" w:lineRule="auto"/>
        <w:rPr>
          <w:color w:val="1a1a1a"/>
          <w:sz w:val="27"/>
          <w:szCs w:val="27"/>
          <w:highlight w:val="white"/>
        </w:rPr>
      </w:pPr>
      <w:bookmarkStart w:colFirst="0" w:colLast="0" w:name="_5aiuvk6u3nzj" w:id="8"/>
      <w:bookmarkEnd w:id="8"/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tl w:val="0"/>
        </w:rPr>
        <w:t xml:space="preserve">chievements</w:t>
      </w:r>
      <w:r w:rsidDel="00000000" w:rsidR="00000000" w:rsidRPr="00000000">
        <w:rPr>
          <w:rtl w:val="0"/>
        </w:rPr>
      </w:r>
    </w:p>
    <w:tbl>
      <w:tblPr>
        <w:tblStyle w:val="Table1"/>
        <w:tblW w:w="9330.0" w:type="dxa"/>
        <w:jc w:val="left"/>
        <w:tblInd w:w="0.0" w:type="pct"/>
        <w:tblLayout w:type="fixed"/>
        <w:tblLook w:val="0600"/>
      </w:tblPr>
      <w:tblGrid>
        <w:gridCol w:w="1755"/>
        <w:gridCol w:w="7575"/>
        <w:tblGridChange w:id="0">
          <w:tblGrid>
            <w:gridCol w:w="1755"/>
            <w:gridCol w:w="7575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EDUCATION AND TRAINING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1976-1987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Private Flute and Piano Lessons (1976-1987)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1984-1986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Private lessons and music clinics under Karen Gifford, Donald Jackson, Gregory Dennis, Harold Wildung, John Johnson, Robert Spevacek, Walter Lamble, Dennis Loy, Francesco Italiano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1987-1990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University of Wisconsin, Stevens Point (Vocal and instrumental music education)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EXPERIENCE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Hope Lutheran Church Choir (Assistant Director)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1993 to present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Private piano, voice and flute instructor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AWARDS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1st place, flute solo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2nd place, vocal solo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1st place, flute solo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1st place, flute quartet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2nd place, flute choir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2nd place, vocal solo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2nd place, flute solo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1st place, flute trio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Star 1st rating, flute solo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Star 1st rating, vocal solo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1986-1987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Voted class band president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1st rating, flute choir (as director)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Star 1st flute and vocal solos,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State solo &amp; ensemble competition, first place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UW-Stevens Point Vocal Scholarship (audition-based)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Mineral Point Music Boosters Scholarship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John Philip Sousa Band Award (National award)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State solo &amp; ensemble contest participation, flute solo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State solo &amp; ensemble contest participation, vocal solo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br w:type="textWrapping"/>
              <w:t xml:space="preserve">PERFORMANCE EXPERIENCE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1980-1983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Tell It Singers, vocals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1980-1984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5th, 6th, 7th, 8th grade band, flute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1983-1984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First chair, flute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Jazz band, tenor saxophone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"You're a Good Man Charlie Brown", Snoopy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1984-1987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Swing choir (audition based)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Southern Eight Honors Band, Michael Leckrone (audition based)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"Guys and Dolls". soloist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Flute quartet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Flute choir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Swing choir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"Godspell", Robin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Southern Eight Honors Choir, Clay Dawson (audition based)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WNBA All State Band, Miles H. Johnson (audition based)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Jazz band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"Cats", ensemble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World of Music Festival, participant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Wind symphony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Madrigal singers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Show choir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Flute duet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Vocal duet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Flute choir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Jazz ensemble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Mineral Point City Band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Southern Eight Honors Band, John Paynter (audition based)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"Little Shop of Horrors", Ronnette, ShakeRag Players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WMBA All State Honor Band, Dr. John Zdechlik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Mineral Point City Band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Piccolo solo, "Stars And Stripes Forever"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1991-1993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Spun Gold, 50s &amp; 60s cover band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2000-2018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Various Cover Bands, Racine, Kenosha &amp; Illinois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2018-Present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Time and Gravity, flute, keyboard &amp; vocals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2018-Present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Conviction Band, flute, keyboard &amp; vocals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2018-Present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MadBark Band, flute, keyboard &amp; vocals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RELEASES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November 2021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"Dreamscapes" (LP)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November 2021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"Chasing the Dream" (single)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December 2021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"A Midnight Snowfall" (single)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January 2022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“Unnamed” (single)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January 2022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“Reflections” (single)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March 2022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“Reminiscence” (single)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March 2022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“Kintsugi” (single)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April 2022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“Old Relics” (single)</w:t>
            </w:r>
          </w:p>
        </w:tc>
      </w:tr>
    </w:tbl>
    <w:p w:rsidR="00000000" w:rsidDel="00000000" w:rsidP="00000000" w:rsidRDefault="00000000" w:rsidRPr="00000000" w14:paraId="000000B6">
      <w:pPr>
        <w:pStyle w:val="Heading2"/>
        <w:shd w:fill="ffffff" w:val="clear"/>
        <w:spacing w:after="20" w:before="120" w:lineRule="auto"/>
        <w:rPr/>
      </w:pPr>
      <w:bookmarkStart w:colFirst="0" w:colLast="0" w:name="_exg2iuu6kdgd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pStyle w:val="Heading2"/>
        <w:shd w:fill="ffffff" w:val="clear"/>
        <w:spacing w:after="20" w:before="120" w:lineRule="auto"/>
        <w:rPr>
          <w:color w:val="1a1a1a"/>
          <w:sz w:val="27"/>
          <w:szCs w:val="27"/>
          <w:highlight w:val="white"/>
        </w:rPr>
      </w:pPr>
      <w:bookmarkStart w:colFirst="0" w:colLast="0" w:name="_nzkkzb8r32wl" w:id="10"/>
      <w:bookmarkEnd w:id="10"/>
      <w:r w:rsidDel="00000000" w:rsidR="00000000" w:rsidRPr="00000000">
        <w:rPr>
          <w:rtl w:val="0"/>
        </w:rPr>
        <w:t xml:space="preserve">Discography </w:t>
      </w:r>
      <w:r w:rsidDel="00000000" w:rsidR="00000000" w:rsidRPr="00000000">
        <w:rPr>
          <w:rtl w:val="0"/>
        </w:rPr>
      </w:r>
    </w:p>
    <w:tbl>
      <w:tblPr>
        <w:tblStyle w:val="Table2"/>
        <w:tblW w:w="9330.0" w:type="dxa"/>
        <w:jc w:val="left"/>
        <w:tblInd w:w="40.0" w:type="pct"/>
        <w:tblLayout w:type="fixed"/>
        <w:tblLook w:val="0600"/>
      </w:tblPr>
      <w:tblGrid>
        <w:gridCol w:w="1680"/>
        <w:gridCol w:w="7650"/>
        <w:tblGridChange w:id="0">
          <w:tblGrid>
            <w:gridCol w:w="1680"/>
            <w:gridCol w:w="765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The Fake ID’s, “Suspicious Behavior” (flute, backing vocals)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Mykal Bass, “I Wanna Be You” (vocals)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40.0" w:type="dxa"/>
              <w:left w:w="0.0" w:type="dxa"/>
              <w:bottom w:w="4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Bryan Soland, “California 101” (flute, backing vocals)</w:t>
            </w:r>
          </w:p>
        </w:tc>
      </w:tr>
    </w:tbl>
    <w:p w:rsidR="00000000" w:rsidDel="00000000" w:rsidP="00000000" w:rsidRDefault="00000000" w:rsidRPr="00000000" w14:paraId="000000BE">
      <w:pPr>
        <w:pStyle w:val="Heading2"/>
        <w:shd w:fill="ffffff" w:val="clear"/>
        <w:spacing w:after="20" w:before="120" w:lineRule="auto"/>
        <w:rPr/>
      </w:pPr>
      <w:bookmarkStart w:colFirst="0" w:colLast="0" w:name="_5jysp5wmwem0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pStyle w:val="Heading2"/>
        <w:shd w:fill="ffffff" w:val="clear"/>
        <w:spacing w:after="20" w:before="120" w:lineRule="auto"/>
        <w:rPr/>
      </w:pPr>
      <w:bookmarkStart w:colFirst="0" w:colLast="0" w:name="_d9v1jcpu78oq" w:id="12"/>
      <w:bookmarkEnd w:id="12"/>
      <w:r w:rsidDel="00000000" w:rsidR="00000000" w:rsidRPr="00000000">
        <w:rPr>
          <w:rtl w:val="0"/>
        </w:rPr>
        <w:br w:type="textWrapping"/>
        <w:br w:type="textWrapping"/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Style w:val="Heading2"/>
        <w:shd w:fill="ffffff" w:val="clear"/>
        <w:spacing w:after="20" w:before="120" w:lineRule="auto"/>
        <w:rPr>
          <w:color w:val="202122"/>
          <w:sz w:val="21"/>
          <w:szCs w:val="21"/>
        </w:rPr>
      </w:pPr>
      <w:bookmarkStart w:colFirst="0" w:colLast="0" w:name="_4ahfxonyzyha" w:id="13"/>
      <w:bookmarkEnd w:id="13"/>
      <w:r w:rsidDel="00000000" w:rsidR="00000000" w:rsidRPr="00000000">
        <w:rPr>
          <w:rtl w:val="0"/>
        </w:rPr>
        <w:t xml:space="preserve">Contact &amp; Social Media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hd w:fill="ffffff" w:val="clear"/>
        <w:spacing w:after="20" w:before="120" w:lineRule="auto"/>
        <w:rPr>
          <w:color w:val="202122"/>
          <w:sz w:val="21"/>
          <w:szCs w:val="21"/>
        </w:rPr>
      </w:pPr>
      <w:r w:rsidDel="00000000" w:rsidR="00000000" w:rsidRPr="00000000">
        <w:rPr>
          <w:color w:val="202122"/>
          <w:sz w:val="21"/>
          <w:szCs w:val="21"/>
          <w:rtl w:val="0"/>
        </w:rPr>
        <w:t xml:space="preserve">Jill Benson</w:t>
      </w:r>
    </w:p>
    <w:p w:rsidR="00000000" w:rsidDel="00000000" w:rsidP="00000000" w:rsidRDefault="00000000" w:rsidRPr="00000000" w14:paraId="000000C2">
      <w:pPr>
        <w:shd w:fill="ffffff" w:val="clear"/>
        <w:spacing w:after="20" w:before="120" w:lineRule="auto"/>
        <w:rPr>
          <w:color w:val="202122"/>
          <w:sz w:val="21"/>
          <w:szCs w:val="21"/>
        </w:rPr>
      </w:pPr>
      <w:r w:rsidDel="00000000" w:rsidR="00000000" w:rsidRPr="00000000">
        <w:rPr>
          <w:color w:val="202122"/>
          <w:sz w:val="21"/>
          <w:szCs w:val="21"/>
          <w:rtl w:val="0"/>
        </w:rPr>
        <w:t xml:space="preserve">email </w:t>
      </w:r>
      <w:hyperlink r:id="rId8">
        <w:r w:rsidDel="00000000" w:rsidR="00000000" w:rsidRPr="00000000">
          <w:rPr>
            <w:color w:val="1155cc"/>
            <w:sz w:val="21"/>
            <w:szCs w:val="21"/>
            <w:u w:val="single"/>
            <w:rtl w:val="0"/>
          </w:rPr>
          <w:t xml:space="preserve">singrnaband@gmail.com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hd w:fill="ffffff" w:val="clear"/>
        <w:spacing w:after="20" w:before="120" w:lineRule="auto"/>
        <w:rPr>
          <w:rFonts w:ascii="Roboto" w:cs="Roboto" w:eastAsia="Roboto" w:hAnsi="Roboto"/>
          <w:color w:val="5f6368"/>
          <w:sz w:val="21"/>
          <w:szCs w:val="21"/>
          <w:highlight w:val="white"/>
        </w:rPr>
      </w:pPr>
      <w:r w:rsidDel="00000000" w:rsidR="00000000" w:rsidRPr="00000000">
        <w:rPr>
          <w:color w:val="202122"/>
          <w:sz w:val="21"/>
          <w:szCs w:val="21"/>
          <w:rtl w:val="0"/>
        </w:rPr>
        <w:t xml:space="preserve">Mobile/SMS</w:t>
      </w:r>
      <w:r w:rsidDel="00000000" w:rsidR="00000000" w:rsidRPr="00000000">
        <w:rPr>
          <w:rFonts w:ascii="Roboto" w:cs="Roboto" w:eastAsia="Roboto" w:hAnsi="Roboto"/>
          <w:color w:val="174ea6"/>
          <w:sz w:val="21"/>
          <w:szCs w:val="21"/>
          <w:highlight w:val="white"/>
          <w:rtl w:val="0"/>
        </w:rPr>
        <w:t xml:space="preserve"> +1 262-332-1166</w:t>
      </w:r>
      <w:r w:rsidDel="00000000" w:rsidR="00000000" w:rsidRPr="00000000">
        <w:rPr>
          <w:rFonts w:ascii="Roboto" w:cs="Roboto" w:eastAsia="Roboto" w:hAnsi="Roboto"/>
          <w:color w:val="5f6368"/>
          <w:sz w:val="21"/>
          <w:szCs w:val="2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C4">
      <w:pPr>
        <w:shd w:fill="ffffff" w:val="clear"/>
        <w:spacing w:after="20" w:before="120" w:lineRule="auto"/>
        <w:rPr>
          <w:rFonts w:ascii="Roboto" w:cs="Roboto" w:eastAsia="Roboto" w:hAnsi="Roboto"/>
          <w:color w:val="5f6368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web</w:t>
      </w:r>
      <w:r w:rsidDel="00000000" w:rsidR="00000000" w:rsidRPr="00000000">
        <w:rPr>
          <w:rFonts w:ascii="Roboto" w:cs="Roboto" w:eastAsia="Roboto" w:hAnsi="Roboto"/>
          <w:color w:val="5f6368"/>
          <w:sz w:val="21"/>
          <w:szCs w:val="21"/>
          <w:highlight w:val="white"/>
          <w:rtl w:val="0"/>
        </w:rPr>
        <w:t xml:space="preserve"> </w:t>
      </w:r>
      <w:hyperlink r:id="rId9">
        <w:r w:rsidDel="00000000" w:rsidR="00000000" w:rsidRPr="00000000">
          <w:rPr>
            <w:color w:val="1155cc"/>
            <w:sz w:val="21"/>
            <w:szCs w:val="21"/>
            <w:u w:val="single"/>
            <w:rtl w:val="0"/>
          </w:rPr>
          <w:t xml:space="preserve">http://www.jbmusicconnection.com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hd w:fill="ffffff" w:val="clear"/>
        <w:spacing w:after="20" w:before="120" w:lineRule="auto"/>
        <w:rPr>
          <w:color w:val="202122"/>
          <w:sz w:val="21"/>
          <w:szCs w:val="21"/>
        </w:rPr>
      </w:pPr>
      <w:r w:rsidDel="00000000" w:rsidR="00000000" w:rsidRPr="00000000">
        <w:rPr>
          <w:color w:val="202122"/>
          <w:sz w:val="21"/>
          <w:szCs w:val="21"/>
          <w:rtl w:val="0"/>
        </w:rPr>
        <w:t xml:space="preserve">YouTube: https://www.youtube.com/channel/UCGfNpe8oISyAAh2RvVrB6Wg</w:t>
      </w:r>
    </w:p>
    <w:p w:rsidR="00000000" w:rsidDel="00000000" w:rsidP="00000000" w:rsidRDefault="00000000" w:rsidRPr="00000000" w14:paraId="000000C6">
      <w:pPr>
        <w:shd w:fill="ffffff" w:val="clear"/>
        <w:spacing w:after="20" w:before="120" w:lineRule="auto"/>
        <w:rPr>
          <w:color w:val="202122"/>
          <w:sz w:val="21"/>
          <w:szCs w:val="21"/>
        </w:rPr>
      </w:pPr>
      <w:r w:rsidDel="00000000" w:rsidR="00000000" w:rsidRPr="00000000">
        <w:rPr>
          <w:color w:val="202122"/>
          <w:sz w:val="21"/>
          <w:szCs w:val="21"/>
          <w:rtl w:val="0"/>
        </w:rPr>
        <w:t xml:space="preserve">Instagram: @jbmusicconnection, </w:t>
      </w:r>
      <w:hyperlink r:id="rId10">
        <w:r w:rsidDel="00000000" w:rsidR="00000000" w:rsidRPr="00000000">
          <w:rPr>
            <w:color w:val="1155cc"/>
            <w:sz w:val="21"/>
            <w:szCs w:val="21"/>
            <w:u w:val="single"/>
            <w:rtl w:val="0"/>
          </w:rPr>
          <w:t xml:space="preserve">https://www.instagram.com/jbmusicconnection/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hd w:fill="ffffff" w:val="clear"/>
        <w:spacing w:after="20" w:before="120" w:lineRule="auto"/>
        <w:rPr>
          <w:color w:val="202122"/>
          <w:sz w:val="21"/>
          <w:szCs w:val="21"/>
        </w:rPr>
      </w:pPr>
      <w:r w:rsidDel="00000000" w:rsidR="00000000" w:rsidRPr="00000000">
        <w:rPr>
          <w:color w:val="202122"/>
          <w:sz w:val="21"/>
          <w:szCs w:val="21"/>
          <w:rtl w:val="0"/>
        </w:rPr>
        <w:t xml:space="preserve">TikTok: @jbmusicconnection https://www.tiktok.com/@jbmusicconnection </w:t>
      </w:r>
    </w:p>
    <w:p w:rsidR="00000000" w:rsidDel="00000000" w:rsidP="00000000" w:rsidRDefault="00000000" w:rsidRPr="00000000" w14:paraId="000000C8">
      <w:pPr>
        <w:shd w:fill="ffffff" w:val="clear"/>
        <w:spacing w:after="20" w:before="120" w:lineRule="auto"/>
        <w:rPr>
          <w:color w:val="ff0000"/>
          <w:sz w:val="26"/>
          <w:szCs w:val="26"/>
          <w:highlight w:val="white"/>
        </w:rPr>
      </w:pPr>
      <w:r w:rsidDel="00000000" w:rsidR="00000000" w:rsidRPr="00000000">
        <w:rPr>
          <w:color w:val="202122"/>
          <w:sz w:val="21"/>
          <w:szCs w:val="21"/>
          <w:rtl w:val="0"/>
        </w:rPr>
        <w:t xml:space="preserve">Facebook: https://www.facebook.com/jbmusicconnection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instagram.com/jbmusicconnection/" TargetMode="External"/><Relationship Id="rId9" Type="http://schemas.openxmlformats.org/officeDocument/2006/relationships/hyperlink" Target="http://www.jbmusicconnection.com" TargetMode="Externa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hyperlink" Target="mailto:singrnaband@gmail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